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9E" w:rsidRPr="00D147A4" w:rsidRDefault="00AD629E" w:rsidP="00AD629E">
      <w:pPr>
        <w:spacing w:before="240" w:after="120" w:line="240" w:lineRule="auto"/>
        <w:jc w:val="right"/>
        <w:outlineLvl w:val="0"/>
        <w:rPr>
          <w:rFonts w:asciiTheme="majorHAnsi" w:eastAsia="Times New Roman" w:hAnsiTheme="majorHAnsi" w:cstheme="majorHAnsi"/>
          <w:b/>
          <w:bCs/>
          <w:color w:val="000000"/>
          <w:kern w:val="36"/>
          <w:lang w:eastAsia="fr-BE"/>
        </w:rPr>
      </w:pPr>
      <w:r w:rsidRPr="00D147A4">
        <w:rPr>
          <w:rFonts w:asciiTheme="majorHAnsi" w:eastAsia="Times New Roman" w:hAnsiTheme="majorHAnsi" w:cstheme="majorHAnsi"/>
          <w:b/>
          <w:bCs/>
          <w:color w:val="000000"/>
          <w:kern w:val="36"/>
          <w:lang w:eastAsia="fr-BE"/>
        </w:rPr>
        <w:t>Communiqué de presse – novembre 2019</w:t>
      </w:r>
    </w:p>
    <w:p w:rsidR="00F321EF" w:rsidRPr="00D147A4" w:rsidRDefault="00AD629E" w:rsidP="00F321EF">
      <w:pPr>
        <w:spacing w:before="240" w:after="120" w:line="240" w:lineRule="auto"/>
        <w:jc w:val="center"/>
        <w:outlineLvl w:val="0"/>
        <w:rPr>
          <w:rFonts w:asciiTheme="majorHAnsi" w:eastAsia="Times New Roman" w:hAnsiTheme="majorHAnsi" w:cstheme="majorHAnsi"/>
          <w:b/>
          <w:bCs/>
          <w:color w:val="000000"/>
          <w:kern w:val="36"/>
          <w:lang w:eastAsia="fr-BE"/>
        </w:rPr>
      </w:pPr>
      <w:r w:rsidRPr="00D147A4">
        <w:rPr>
          <w:rFonts w:asciiTheme="majorHAnsi" w:eastAsia="Times New Roman" w:hAnsiTheme="majorHAnsi" w:cstheme="majorHAnsi"/>
          <w:b/>
          <w:bCs/>
          <w:noProof/>
          <w:color w:val="000000"/>
          <w:kern w:val="36"/>
          <w:lang w:eastAsia="fr-BE"/>
        </w:rPr>
        <w:drawing>
          <wp:inline distT="0" distB="0" distL="0" distR="0">
            <wp:extent cx="5038725" cy="962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EWWR_Email_Signature_FR.jpg"/>
                    <pic:cNvPicPr/>
                  </pic:nvPicPr>
                  <pic:blipFill>
                    <a:blip r:embed="rId10">
                      <a:extLst>
                        <a:ext uri="{28A0092B-C50C-407E-A947-70E740481C1C}">
                          <a14:useLocalDpi xmlns:a14="http://schemas.microsoft.com/office/drawing/2010/main" val="0"/>
                        </a:ext>
                      </a:extLst>
                    </a:blip>
                    <a:stretch>
                      <a:fillRect/>
                    </a:stretch>
                  </pic:blipFill>
                  <pic:spPr>
                    <a:xfrm>
                      <a:off x="0" y="0"/>
                      <a:ext cx="5038725" cy="962025"/>
                    </a:xfrm>
                    <a:prstGeom prst="rect">
                      <a:avLst/>
                    </a:prstGeom>
                  </pic:spPr>
                </pic:pic>
              </a:graphicData>
            </a:graphic>
          </wp:inline>
        </w:drawing>
      </w:r>
    </w:p>
    <w:p w:rsidR="00F321EF" w:rsidRPr="00D147A4" w:rsidRDefault="00F321EF" w:rsidP="00F321EF">
      <w:pPr>
        <w:spacing w:after="288" w:line="240" w:lineRule="auto"/>
        <w:rPr>
          <w:rFonts w:asciiTheme="majorHAnsi" w:eastAsia="Times New Roman" w:hAnsiTheme="majorHAnsi" w:cstheme="majorHAnsi"/>
          <w:b/>
          <w:bCs/>
          <w:lang w:eastAsia="fr-BE"/>
        </w:rPr>
      </w:pPr>
    </w:p>
    <w:p w:rsidR="00AD629E" w:rsidRPr="00D147A4" w:rsidRDefault="00AD629E" w:rsidP="00D147A4">
      <w:pPr>
        <w:spacing w:after="288" w:line="240" w:lineRule="auto"/>
        <w:jc w:val="both"/>
        <w:rPr>
          <w:rFonts w:asciiTheme="majorHAnsi" w:eastAsia="Times New Roman" w:hAnsiTheme="majorHAnsi" w:cstheme="majorHAnsi"/>
          <w:b/>
          <w:bCs/>
          <w:lang w:eastAsia="fr-BE"/>
        </w:rPr>
      </w:pPr>
      <w:r w:rsidRPr="00D147A4">
        <w:rPr>
          <w:rFonts w:asciiTheme="majorHAnsi" w:hAnsiTheme="majorHAnsi" w:cstheme="majorHAnsi"/>
        </w:rPr>
        <w:t>523 kg/an/hab, c’est le nombre de déchets produit</w:t>
      </w:r>
      <w:r w:rsidR="008E4F0A">
        <w:rPr>
          <w:rFonts w:asciiTheme="majorHAnsi" w:hAnsiTheme="majorHAnsi" w:cstheme="majorHAnsi"/>
        </w:rPr>
        <w:t>s</w:t>
      </w:r>
      <w:r w:rsidRPr="00D147A4">
        <w:rPr>
          <w:rFonts w:asciiTheme="majorHAnsi" w:hAnsiTheme="majorHAnsi" w:cstheme="majorHAnsi"/>
        </w:rPr>
        <w:t xml:space="preserve"> en moyenne </w:t>
      </w:r>
      <w:r w:rsidR="00540939">
        <w:rPr>
          <w:rFonts w:asciiTheme="majorHAnsi" w:hAnsiTheme="majorHAnsi" w:cstheme="majorHAnsi"/>
        </w:rPr>
        <w:t>en Belgique</w:t>
      </w:r>
      <w:r w:rsidRPr="00D147A4">
        <w:rPr>
          <w:rFonts w:asciiTheme="majorHAnsi" w:hAnsiTheme="majorHAnsi" w:cstheme="majorHAnsi"/>
        </w:rPr>
        <w:t xml:space="preserve">… C’est beaucoup trop ! </w:t>
      </w:r>
      <w:r w:rsidR="00D147A4" w:rsidRPr="00D147A4">
        <w:rPr>
          <w:rFonts w:asciiTheme="majorHAnsi" w:hAnsiTheme="majorHAnsi" w:cstheme="majorHAnsi"/>
        </w:rPr>
        <w:t xml:space="preserve">Aujourd’hui, grâce à leurs activités de réutilisation, les entreprises </w:t>
      </w:r>
      <w:r w:rsidR="00540939">
        <w:rPr>
          <w:rFonts w:asciiTheme="majorHAnsi" w:hAnsiTheme="majorHAnsi" w:cstheme="majorHAnsi"/>
        </w:rPr>
        <w:t xml:space="preserve">d’économie </w:t>
      </w:r>
      <w:r w:rsidR="00D147A4" w:rsidRPr="00D147A4">
        <w:rPr>
          <w:rFonts w:asciiTheme="majorHAnsi" w:hAnsiTheme="majorHAnsi" w:cstheme="majorHAnsi"/>
        </w:rPr>
        <w:t>sociale remettent sur le marché local l'équivalent de 3</w:t>
      </w:r>
      <w:r w:rsidR="00540939">
        <w:rPr>
          <w:rFonts w:asciiTheme="majorHAnsi" w:hAnsiTheme="majorHAnsi" w:cstheme="majorHAnsi"/>
        </w:rPr>
        <w:t xml:space="preserve"> </w:t>
      </w:r>
      <w:r w:rsidR="00D147A4" w:rsidRPr="00D147A4">
        <w:rPr>
          <w:rFonts w:asciiTheme="majorHAnsi" w:hAnsiTheme="majorHAnsi" w:cstheme="majorHAnsi"/>
        </w:rPr>
        <w:t>kg/</w:t>
      </w:r>
      <w:r w:rsidR="00540939">
        <w:rPr>
          <w:rFonts w:asciiTheme="majorHAnsi" w:hAnsiTheme="majorHAnsi" w:cstheme="majorHAnsi"/>
        </w:rPr>
        <w:t>an/</w:t>
      </w:r>
      <w:r w:rsidR="00D147A4" w:rsidRPr="00D147A4">
        <w:rPr>
          <w:rFonts w:asciiTheme="majorHAnsi" w:hAnsiTheme="majorHAnsi" w:cstheme="majorHAnsi"/>
        </w:rPr>
        <w:t>hab d’objets de notre quotidien via leurs boutiques de seconde main</w:t>
      </w:r>
      <w:r w:rsidRPr="00D147A4">
        <w:rPr>
          <w:rFonts w:asciiTheme="majorHAnsi" w:hAnsiTheme="majorHAnsi" w:cstheme="majorHAnsi"/>
        </w:rPr>
        <w:t>. Ensemble, on peut encore faire mieux !</w:t>
      </w:r>
    </w:p>
    <w:p w:rsidR="00D147A4" w:rsidRDefault="00D147A4" w:rsidP="00D147A4">
      <w:pPr>
        <w:spacing w:after="288" w:line="240" w:lineRule="auto"/>
        <w:jc w:val="both"/>
        <w:rPr>
          <w:rFonts w:asciiTheme="majorHAnsi" w:eastAsia="Times New Roman" w:hAnsiTheme="majorHAnsi" w:cstheme="majorHAnsi"/>
          <w:lang w:eastAsia="fr-BE"/>
        </w:rPr>
      </w:pPr>
      <w:r w:rsidRPr="00D147A4">
        <w:rPr>
          <w:rFonts w:asciiTheme="majorHAnsi" w:eastAsia="Times New Roman" w:hAnsiTheme="majorHAnsi" w:cstheme="majorHAnsi"/>
          <w:lang w:eastAsia="fr-BE"/>
        </w:rPr>
        <w:t>En 2018</w:t>
      </w:r>
      <w:r w:rsidR="001D6946" w:rsidRPr="00D147A4">
        <w:rPr>
          <w:rFonts w:asciiTheme="majorHAnsi" w:eastAsia="Times New Roman" w:hAnsiTheme="majorHAnsi" w:cstheme="majorHAnsi"/>
          <w:lang w:eastAsia="fr-BE"/>
        </w:rPr>
        <w:t xml:space="preserve">, </w:t>
      </w:r>
      <w:r w:rsidR="001D6946" w:rsidRPr="00D147A4">
        <w:rPr>
          <w:rFonts w:asciiTheme="majorHAnsi" w:eastAsia="Times New Roman" w:hAnsiTheme="majorHAnsi" w:cstheme="majorHAnsi"/>
          <w:b/>
          <w:lang w:eastAsia="fr-BE"/>
        </w:rPr>
        <w:t>1</w:t>
      </w:r>
      <w:r w:rsidRPr="00D147A4">
        <w:rPr>
          <w:rFonts w:asciiTheme="majorHAnsi" w:eastAsia="Times New Roman" w:hAnsiTheme="majorHAnsi" w:cstheme="majorHAnsi"/>
          <w:b/>
          <w:lang w:eastAsia="fr-BE"/>
        </w:rPr>
        <w:t>65</w:t>
      </w:r>
      <w:r w:rsidR="001D6946" w:rsidRPr="00D147A4">
        <w:rPr>
          <w:rFonts w:asciiTheme="majorHAnsi" w:eastAsia="Times New Roman" w:hAnsiTheme="majorHAnsi" w:cstheme="majorHAnsi"/>
          <w:b/>
          <w:lang w:eastAsia="fr-BE"/>
        </w:rPr>
        <w:t xml:space="preserve"> 000 tonnes </w:t>
      </w:r>
      <w:r w:rsidR="006319A9" w:rsidRPr="00D147A4">
        <w:rPr>
          <w:rFonts w:asciiTheme="majorHAnsi" w:eastAsia="Times New Roman" w:hAnsiTheme="majorHAnsi" w:cstheme="majorHAnsi"/>
          <w:b/>
          <w:lang w:eastAsia="fr-BE"/>
        </w:rPr>
        <w:t xml:space="preserve">de biens </w:t>
      </w:r>
      <w:r w:rsidR="001D6946" w:rsidRPr="00D147A4">
        <w:rPr>
          <w:rFonts w:asciiTheme="majorHAnsi" w:eastAsia="Times New Roman" w:hAnsiTheme="majorHAnsi" w:cstheme="majorHAnsi"/>
          <w:b/>
          <w:lang w:eastAsia="fr-BE"/>
        </w:rPr>
        <w:t xml:space="preserve">ont </w:t>
      </w:r>
      <w:r w:rsidRPr="00D147A4">
        <w:rPr>
          <w:rFonts w:asciiTheme="majorHAnsi" w:eastAsia="Times New Roman" w:hAnsiTheme="majorHAnsi" w:cstheme="majorHAnsi"/>
          <w:b/>
          <w:lang w:eastAsia="fr-BE"/>
        </w:rPr>
        <w:t xml:space="preserve">été </w:t>
      </w:r>
      <w:r w:rsidR="001D6946" w:rsidRPr="00D147A4">
        <w:rPr>
          <w:rFonts w:asciiTheme="majorHAnsi" w:eastAsia="Times New Roman" w:hAnsiTheme="majorHAnsi" w:cstheme="majorHAnsi"/>
          <w:b/>
          <w:lang w:eastAsia="fr-BE"/>
        </w:rPr>
        <w:t>collectées</w:t>
      </w:r>
      <w:r w:rsidR="001D6946" w:rsidRPr="00D147A4">
        <w:rPr>
          <w:rFonts w:asciiTheme="majorHAnsi" w:eastAsia="Times New Roman" w:hAnsiTheme="majorHAnsi" w:cstheme="majorHAnsi"/>
          <w:lang w:eastAsia="fr-BE"/>
        </w:rPr>
        <w:t xml:space="preserve"> par les entreprises d’économie sociale actives dans la réutilisation</w:t>
      </w:r>
      <w:r w:rsidRPr="00D147A4">
        <w:rPr>
          <w:rFonts w:asciiTheme="majorHAnsi" w:eastAsia="Times New Roman" w:hAnsiTheme="majorHAnsi" w:cstheme="majorHAnsi"/>
          <w:lang w:eastAsia="fr-BE"/>
        </w:rPr>
        <w:t xml:space="preserve"> soit</w:t>
      </w:r>
      <w:r w:rsidR="001D6946" w:rsidRPr="00D147A4">
        <w:rPr>
          <w:rFonts w:asciiTheme="majorHAnsi" w:eastAsia="Times New Roman" w:hAnsiTheme="majorHAnsi" w:cstheme="majorHAnsi"/>
          <w:lang w:eastAsia="fr-BE"/>
        </w:rPr>
        <w:t xml:space="preserve"> </w:t>
      </w:r>
      <w:r w:rsidR="001D6946" w:rsidRPr="00D147A4">
        <w:rPr>
          <w:rFonts w:asciiTheme="majorHAnsi" w:eastAsia="Times New Roman" w:hAnsiTheme="majorHAnsi" w:cstheme="majorHAnsi"/>
          <w:b/>
          <w:lang w:eastAsia="fr-BE"/>
        </w:rPr>
        <w:t>4</w:t>
      </w:r>
      <w:r w:rsidRPr="00D147A4">
        <w:rPr>
          <w:rFonts w:asciiTheme="majorHAnsi" w:eastAsia="Times New Roman" w:hAnsiTheme="majorHAnsi" w:cstheme="majorHAnsi"/>
          <w:b/>
          <w:lang w:eastAsia="fr-BE"/>
        </w:rPr>
        <w:t>6</w:t>
      </w:r>
      <w:r w:rsidR="001D6946" w:rsidRPr="00D147A4">
        <w:rPr>
          <w:rFonts w:asciiTheme="majorHAnsi" w:eastAsia="Times New Roman" w:hAnsiTheme="majorHAnsi" w:cstheme="majorHAnsi"/>
          <w:b/>
          <w:lang w:eastAsia="fr-BE"/>
        </w:rPr>
        <w:t xml:space="preserve"> 000 tonnes de vêtements, jouets, vélos, électroménager</w:t>
      </w:r>
      <w:r w:rsidR="006319A9" w:rsidRPr="00D147A4">
        <w:rPr>
          <w:rFonts w:asciiTheme="majorHAnsi" w:eastAsia="Times New Roman" w:hAnsiTheme="majorHAnsi" w:cstheme="majorHAnsi"/>
          <w:b/>
          <w:lang w:eastAsia="fr-BE"/>
        </w:rPr>
        <w:t>s</w:t>
      </w:r>
      <w:r w:rsidR="001D6946" w:rsidRPr="00D147A4">
        <w:rPr>
          <w:rFonts w:asciiTheme="majorHAnsi" w:eastAsia="Times New Roman" w:hAnsiTheme="majorHAnsi" w:cstheme="majorHAnsi"/>
          <w:b/>
          <w:lang w:eastAsia="fr-BE"/>
        </w:rPr>
        <w:t xml:space="preserve">, livres… </w:t>
      </w:r>
      <w:r w:rsidR="00540939">
        <w:rPr>
          <w:rFonts w:asciiTheme="majorHAnsi" w:eastAsia="Times New Roman" w:hAnsiTheme="majorHAnsi" w:cstheme="majorHAnsi"/>
          <w:b/>
          <w:lang w:eastAsia="fr-BE"/>
        </w:rPr>
        <w:t xml:space="preserve">qui trouvent </w:t>
      </w:r>
      <w:r w:rsidRPr="00D147A4">
        <w:rPr>
          <w:rFonts w:asciiTheme="majorHAnsi" w:eastAsia="Times New Roman" w:hAnsiTheme="majorHAnsi" w:cstheme="majorHAnsi"/>
          <w:b/>
          <w:lang w:eastAsia="fr-BE"/>
        </w:rPr>
        <w:t xml:space="preserve">ainsi </w:t>
      </w:r>
      <w:r w:rsidR="001D6946" w:rsidRPr="00D147A4">
        <w:rPr>
          <w:rFonts w:asciiTheme="majorHAnsi" w:eastAsia="Times New Roman" w:hAnsiTheme="majorHAnsi" w:cstheme="majorHAnsi"/>
          <w:b/>
          <w:lang w:eastAsia="fr-BE"/>
        </w:rPr>
        <w:t>une nouvelle vie !</w:t>
      </w:r>
      <w:r w:rsidR="001D6946" w:rsidRPr="00D147A4">
        <w:rPr>
          <w:rFonts w:asciiTheme="majorHAnsi" w:eastAsia="Times New Roman" w:hAnsiTheme="majorHAnsi" w:cstheme="majorHAnsi"/>
          <w:lang w:eastAsia="fr-BE"/>
        </w:rPr>
        <w:t xml:space="preserve"> </w:t>
      </w:r>
    </w:p>
    <w:p w:rsidR="00F321EF" w:rsidRPr="00D147A4" w:rsidRDefault="00540939" w:rsidP="00D147A4">
      <w:pPr>
        <w:spacing w:after="288" w:line="240" w:lineRule="auto"/>
        <w:jc w:val="both"/>
        <w:rPr>
          <w:rFonts w:asciiTheme="majorHAnsi" w:eastAsia="Times New Roman" w:hAnsiTheme="majorHAnsi" w:cstheme="majorHAnsi"/>
          <w:lang w:eastAsia="fr-BE"/>
        </w:rPr>
      </w:pPr>
      <w:r>
        <w:rPr>
          <w:rFonts w:asciiTheme="majorHAnsi" w:eastAsia="Times New Roman" w:hAnsiTheme="majorHAnsi" w:cstheme="majorHAnsi"/>
          <w:lang w:eastAsia="fr-BE"/>
        </w:rPr>
        <w:t>Du</w:t>
      </w:r>
      <w:r w:rsidR="001D6946" w:rsidRPr="00D147A4">
        <w:rPr>
          <w:rFonts w:asciiTheme="majorHAnsi" w:eastAsia="Times New Roman" w:hAnsiTheme="majorHAnsi" w:cstheme="majorHAnsi"/>
          <w:lang w:eastAsia="fr-BE"/>
        </w:rPr>
        <w:t xml:space="preserve"> </w:t>
      </w:r>
      <w:r w:rsidR="001D6946" w:rsidRPr="00D147A4">
        <w:rPr>
          <w:rFonts w:asciiTheme="majorHAnsi" w:eastAsia="Times New Roman" w:hAnsiTheme="majorHAnsi" w:cstheme="majorHAnsi"/>
          <w:b/>
          <w:lang w:eastAsia="fr-BE"/>
        </w:rPr>
        <w:t>1</w:t>
      </w:r>
      <w:r w:rsidR="00D147A4" w:rsidRPr="00D147A4">
        <w:rPr>
          <w:rFonts w:asciiTheme="majorHAnsi" w:eastAsia="Times New Roman" w:hAnsiTheme="majorHAnsi" w:cstheme="majorHAnsi"/>
          <w:b/>
          <w:lang w:eastAsia="fr-BE"/>
        </w:rPr>
        <w:t>6</w:t>
      </w:r>
      <w:r w:rsidR="001D6946" w:rsidRPr="00D147A4">
        <w:rPr>
          <w:rFonts w:asciiTheme="majorHAnsi" w:eastAsia="Times New Roman" w:hAnsiTheme="majorHAnsi" w:cstheme="majorHAnsi"/>
          <w:b/>
          <w:lang w:eastAsia="fr-BE"/>
        </w:rPr>
        <w:t xml:space="preserve"> au 2</w:t>
      </w:r>
      <w:r w:rsidR="00D147A4" w:rsidRPr="00D147A4">
        <w:rPr>
          <w:rFonts w:asciiTheme="majorHAnsi" w:eastAsia="Times New Roman" w:hAnsiTheme="majorHAnsi" w:cstheme="majorHAnsi"/>
          <w:b/>
          <w:lang w:eastAsia="fr-BE"/>
        </w:rPr>
        <w:t>4</w:t>
      </w:r>
      <w:r w:rsidR="001D6946" w:rsidRPr="00D147A4">
        <w:rPr>
          <w:rFonts w:asciiTheme="majorHAnsi" w:eastAsia="Times New Roman" w:hAnsiTheme="majorHAnsi" w:cstheme="majorHAnsi"/>
          <w:b/>
          <w:lang w:eastAsia="fr-BE"/>
        </w:rPr>
        <w:t xml:space="preserve"> novembre</w:t>
      </w:r>
      <w:r w:rsidR="001D6946" w:rsidRPr="00D147A4">
        <w:rPr>
          <w:rFonts w:asciiTheme="majorHAnsi" w:eastAsia="Times New Roman" w:hAnsiTheme="majorHAnsi" w:cstheme="majorHAnsi"/>
          <w:lang w:eastAsia="fr-BE"/>
        </w:rPr>
        <w:t xml:space="preserve">, dans </w:t>
      </w:r>
      <w:r w:rsidR="00F321EF" w:rsidRPr="00D147A4">
        <w:rPr>
          <w:rFonts w:asciiTheme="majorHAnsi" w:eastAsia="Times New Roman" w:hAnsiTheme="majorHAnsi" w:cstheme="majorHAnsi"/>
          <w:lang w:eastAsia="fr-BE"/>
        </w:rPr>
        <w:t xml:space="preserve">cadre de </w:t>
      </w:r>
      <w:r w:rsidR="001D6946" w:rsidRPr="00D147A4">
        <w:rPr>
          <w:rFonts w:asciiTheme="majorHAnsi" w:eastAsia="Times New Roman" w:hAnsiTheme="majorHAnsi" w:cstheme="majorHAnsi"/>
          <w:lang w:eastAsia="fr-BE"/>
        </w:rPr>
        <w:t xml:space="preserve">la </w:t>
      </w:r>
      <w:r w:rsidR="00F321EF" w:rsidRPr="00D147A4">
        <w:rPr>
          <w:rFonts w:asciiTheme="majorHAnsi" w:eastAsia="Times New Roman" w:hAnsiTheme="majorHAnsi" w:cstheme="majorHAnsi"/>
          <w:lang w:eastAsia="fr-BE"/>
        </w:rPr>
        <w:t xml:space="preserve">Semaine Européenne de la Réduction des Déchets, </w:t>
      </w:r>
      <w:r w:rsidR="00847669" w:rsidRPr="00D147A4">
        <w:rPr>
          <w:rFonts w:asciiTheme="majorHAnsi" w:eastAsia="Times New Roman" w:hAnsiTheme="majorHAnsi" w:cstheme="majorHAnsi"/>
          <w:lang w:eastAsia="fr-BE"/>
        </w:rPr>
        <w:t xml:space="preserve">RESSOURCES </w:t>
      </w:r>
      <w:r w:rsidR="00F321EF" w:rsidRPr="00D147A4">
        <w:rPr>
          <w:rFonts w:asciiTheme="majorHAnsi" w:eastAsia="Times New Roman" w:hAnsiTheme="majorHAnsi" w:cstheme="majorHAnsi"/>
          <w:lang w:eastAsia="fr-BE"/>
        </w:rPr>
        <w:t>mobilise ses entreprises pour sensibiliser le citoyen à une meilleure gestion de ses déchets</w:t>
      </w:r>
      <w:r w:rsidR="006319A9" w:rsidRPr="00D147A4">
        <w:rPr>
          <w:rFonts w:asciiTheme="majorHAnsi" w:eastAsia="Times New Roman" w:hAnsiTheme="majorHAnsi" w:cstheme="majorHAnsi"/>
          <w:lang w:eastAsia="fr-BE"/>
        </w:rPr>
        <w:t xml:space="preserve"> et montrer les alternatives à la surconsommation.</w:t>
      </w:r>
      <w:r w:rsidR="00847669" w:rsidRPr="00D147A4">
        <w:rPr>
          <w:rFonts w:asciiTheme="majorHAnsi" w:eastAsia="Times New Roman" w:hAnsiTheme="majorHAnsi" w:cstheme="majorHAnsi"/>
          <w:lang w:eastAsia="fr-BE"/>
        </w:rPr>
        <w:t xml:space="preserve"> </w:t>
      </w:r>
    </w:p>
    <w:p w:rsidR="00F321EF" w:rsidRPr="00D147A4" w:rsidRDefault="00F321EF" w:rsidP="00D147A4">
      <w:pPr>
        <w:spacing w:after="288" w:line="240" w:lineRule="auto"/>
        <w:jc w:val="both"/>
        <w:rPr>
          <w:rFonts w:asciiTheme="majorHAnsi" w:eastAsia="Times New Roman" w:hAnsiTheme="majorHAnsi" w:cstheme="majorHAnsi"/>
          <w:lang w:eastAsia="fr-BE"/>
        </w:rPr>
      </w:pPr>
      <w:r w:rsidRPr="00D147A4">
        <w:rPr>
          <w:rFonts w:asciiTheme="majorHAnsi" w:eastAsia="Times New Roman" w:hAnsiTheme="majorHAnsi" w:cstheme="majorHAnsi"/>
          <w:lang w:eastAsia="fr-BE"/>
        </w:rPr>
        <w:t>Véritables acteurs pour l'amélioration de notre environnement, les entreprises d’économie sociale montreront à cette occasion comment ils arrivent à donner un second souffle à tous ces objets qui se retrouveraient, trop tôt, dans le circuit des déchets. Cette dynamique participe concrètement à</w:t>
      </w:r>
      <w:r w:rsidR="006319A9" w:rsidRPr="00D147A4">
        <w:rPr>
          <w:rFonts w:asciiTheme="majorHAnsi" w:eastAsia="Times New Roman" w:hAnsiTheme="majorHAnsi" w:cstheme="majorHAnsi"/>
          <w:lang w:eastAsia="fr-BE"/>
        </w:rPr>
        <w:t xml:space="preserve"> celle de l'économie circulaire en relocalisant de l’activité économique </w:t>
      </w:r>
      <w:bookmarkStart w:id="0" w:name="_GoBack"/>
      <w:bookmarkEnd w:id="0"/>
      <w:r w:rsidR="006319A9" w:rsidRPr="00D147A4">
        <w:rPr>
          <w:rFonts w:asciiTheme="majorHAnsi" w:eastAsia="Times New Roman" w:hAnsiTheme="majorHAnsi" w:cstheme="majorHAnsi"/>
          <w:lang w:eastAsia="fr-BE"/>
        </w:rPr>
        <w:t>par la création de circuits</w:t>
      </w:r>
      <w:r w:rsidR="008E4F0A">
        <w:rPr>
          <w:rFonts w:asciiTheme="majorHAnsi" w:eastAsia="Times New Roman" w:hAnsiTheme="majorHAnsi" w:cstheme="majorHAnsi"/>
          <w:lang w:eastAsia="fr-BE"/>
        </w:rPr>
        <w:t xml:space="preserve"> </w:t>
      </w:r>
      <w:r w:rsidR="006319A9" w:rsidRPr="00D147A4">
        <w:rPr>
          <w:rFonts w:asciiTheme="majorHAnsi" w:eastAsia="Times New Roman" w:hAnsiTheme="majorHAnsi" w:cstheme="majorHAnsi"/>
          <w:lang w:eastAsia="fr-BE"/>
        </w:rPr>
        <w:t>courts.</w:t>
      </w:r>
    </w:p>
    <w:p w:rsidR="00F321EF" w:rsidRPr="00D147A4" w:rsidRDefault="00540939" w:rsidP="00D147A4">
      <w:pPr>
        <w:spacing w:after="288" w:line="240" w:lineRule="auto"/>
        <w:jc w:val="both"/>
        <w:rPr>
          <w:rFonts w:asciiTheme="majorHAnsi" w:eastAsia="Times New Roman" w:hAnsiTheme="majorHAnsi" w:cstheme="majorHAnsi"/>
          <w:lang w:eastAsia="fr-BE"/>
        </w:rPr>
      </w:pPr>
      <w:r>
        <w:rPr>
          <w:rFonts w:asciiTheme="majorHAnsi" w:eastAsia="Times New Roman" w:hAnsiTheme="majorHAnsi" w:cstheme="majorHAnsi"/>
          <w:b/>
          <w:lang w:eastAsia="fr-BE"/>
        </w:rPr>
        <w:t xml:space="preserve">56 </w:t>
      </w:r>
      <w:r w:rsidR="006319A9" w:rsidRPr="00D147A4">
        <w:rPr>
          <w:rFonts w:asciiTheme="majorHAnsi" w:eastAsia="Times New Roman" w:hAnsiTheme="majorHAnsi" w:cstheme="majorHAnsi"/>
          <w:b/>
          <w:lang w:eastAsia="fr-BE"/>
        </w:rPr>
        <w:t xml:space="preserve">actions </w:t>
      </w:r>
      <w:r w:rsidR="00F321EF" w:rsidRPr="00D147A4">
        <w:rPr>
          <w:rFonts w:asciiTheme="majorHAnsi" w:eastAsia="Times New Roman" w:hAnsiTheme="majorHAnsi" w:cstheme="majorHAnsi"/>
          <w:b/>
          <w:lang w:eastAsia="fr-BE"/>
        </w:rPr>
        <w:t xml:space="preserve">sont </w:t>
      </w:r>
      <w:r w:rsidR="006319A9" w:rsidRPr="00D147A4">
        <w:rPr>
          <w:rFonts w:asciiTheme="majorHAnsi" w:eastAsia="Times New Roman" w:hAnsiTheme="majorHAnsi" w:cstheme="majorHAnsi"/>
          <w:b/>
          <w:lang w:eastAsia="fr-BE"/>
        </w:rPr>
        <w:t>inscrites au programme</w:t>
      </w:r>
      <w:r w:rsidR="00F321EF" w:rsidRPr="00D147A4">
        <w:rPr>
          <w:rFonts w:asciiTheme="majorHAnsi" w:eastAsia="Times New Roman" w:hAnsiTheme="majorHAnsi" w:cstheme="majorHAnsi"/>
          <w:b/>
          <w:lang w:eastAsia="fr-BE"/>
        </w:rPr>
        <w:t xml:space="preserve"> </w:t>
      </w:r>
      <w:r w:rsidR="006319A9" w:rsidRPr="00D147A4">
        <w:rPr>
          <w:rFonts w:asciiTheme="majorHAnsi" w:eastAsia="Times New Roman" w:hAnsiTheme="majorHAnsi" w:cstheme="majorHAnsi"/>
          <w:b/>
          <w:lang w:eastAsia="fr-BE"/>
        </w:rPr>
        <w:t>SERD 201</w:t>
      </w:r>
      <w:r w:rsidR="00D147A4" w:rsidRPr="00D147A4">
        <w:rPr>
          <w:rFonts w:asciiTheme="majorHAnsi" w:eastAsia="Times New Roman" w:hAnsiTheme="majorHAnsi" w:cstheme="majorHAnsi"/>
          <w:b/>
          <w:lang w:eastAsia="fr-BE"/>
        </w:rPr>
        <w:t>9</w:t>
      </w:r>
      <w:r w:rsidR="006319A9" w:rsidRPr="00D147A4">
        <w:rPr>
          <w:rFonts w:asciiTheme="majorHAnsi" w:eastAsia="Times New Roman" w:hAnsiTheme="majorHAnsi" w:cstheme="majorHAnsi"/>
          <w:lang w:eastAsia="fr-BE"/>
        </w:rPr>
        <w:t xml:space="preserve"> </w:t>
      </w:r>
      <w:r w:rsidR="00F321EF" w:rsidRPr="00D147A4">
        <w:rPr>
          <w:rFonts w:asciiTheme="majorHAnsi" w:eastAsia="Times New Roman" w:hAnsiTheme="majorHAnsi" w:cstheme="majorHAnsi"/>
          <w:lang w:eastAsia="fr-BE"/>
        </w:rPr>
        <w:t xml:space="preserve">: actions de sensibilisation, </w:t>
      </w:r>
      <w:r w:rsidR="001D6946" w:rsidRPr="00D147A4">
        <w:rPr>
          <w:rFonts w:asciiTheme="majorHAnsi" w:eastAsia="Times New Roman" w:hAnsiTheme="majorHAnsi" w:cstheme="majorHAnsi"/>
          <w:lang w:eastAsia="fr-BE"/>
        </w:rPr>
        <w:t xml:space="preserve">collectes, </w:t>
      </w:r>
      <w:r w:rsidR="00F321EF" w:rsidRPr="00D147A4">
        <w:rPr>
          <w:rFonts w:asciiTheme="majorHAnsi" w:eastAsia="Times New Roman" w:hAnsiTheme="majorHAnsi" w:cstheme="majorHAnsi"/>
          <w:lang w:eastAsia="fr-BE"/>
        </w:rPr>
        <w:t xml:space="preserve">ateliers créatifs, </w:t>
      </w:r>
      <w:r w:rsidR="006319A9" w:rsidRPr="00D147A4">
        <w:rPr>
          <w:rFonts w:asciiTheme="majorHAnsi" w:eastAsia="Times New Roman" w:hAnsiTheme="majorHAnsi" w:cstheme="majorHAnsi"/>
          <w:lang w:eastAsia="fr-BE"/>
        </w:rPr>
        <w:t xml:space="preserve">repair café, </w:t>
      </w:r>
      <w:r w:rsidR="00F321EF" w:rsidRPr="00D147A4">
        <w:rPr>
          <w:rFonts w:asciiTheme="majorHAnsi" w:eastAsia="Times New Roman" w:hAnsiTheme="majorHAnsi" w:cstheme="majorHAnsi"/>
          <w:lang w:eastAsia="fr-BE"/>
        </w:rPr>
        <w:t>expositions, conférence/débat et des ventes spéciales</w:t>
      </w:r>
      <w:r w:rsidR="008E4F0A">
        <w:rPr>
          <w:rFonts w:asciiTheme="majorHAnsi" w:eastAsia="Times New Roman" w:hAnsiTheme="majorHAnsi" w:cstheme="majorHAnsi"/>
          <w:lang w:eastAsia="fr-BE"/>
        </w:rPr>
        <w:t>,</w:t>
      </w:r>
      <w:r w:rsidR="00F321EF" w:rsidRPr="00D147A4">
        <w:rPr>
          <w:rFonts w:asciiTheme="majorHAnsi" w:eastAsia="Times New Roman" w:hAnsiTheme="majorHAnsi" w:cstheme="majorHAnsi"/>
          <w:lang w:eastAsia="fr-BE"/>
        </w:rPr>
        <w:t xml:space="preserve"> et ce partout en Wallonie et à Bruxelles !</w:t>
      </w:r>
    </w:p>
    <w:p w:rsidR="00D147A4" w:rsidRPr="00D147A4" w:rsidRDefault="001D6946" w:rsidP="00F321EF">
      <w:pPr>
        <w:spacing w:before="240" w:after="120" w:line="240" w:lineRule="auto"/>
        <w:outlineLvl w:val="1"/>
        <w:rPr>
          <w:rFonts w:asciiTheme="majorHAnsi" w:hAnsiTheme="majorHAnsi" w:cstheme="majorHAnsi"/>
        </w:rPr>
      </w:pPr>
      <w:r w:rsidRPr="00D147A4">
        <w:rPr>
          <w:rFonts w:asciiTheme="majorHAnsi" w:eastAsia="Times New Roman" w:hAnsiTheme="majorHAnsi" w:cstheme="majorHAnsi"/>
          <w:b/>
          <w:bCs/>
          <w:lang w:eastAsia="fr-BE"/>
        </w:rPr>
        <w:t>Le p</w:t>
      </w:r>
      <w:r w:rsidR="00F321EF" w:rsidRPr="00D147A4">
        <w:rPr>
          <w:rFonts w:asciiTheme="majorHAnsi" w:eastAsia="Times New Roman" w:hAnsiTheme="majorHAnsi" w:cstheme="majorHAnsi"/>
          <w:b/>
          <w:bCs/>
          <w:lang w:eastAsia="fr-BE"/>
        </w:rPr>
        <w:t xml:space="preserve">rogramme </w:t>
      </w:r>
      <w:r w:rsidRPr="00D147A4">
        <w:rPr>
          <w:rFonts w:asciiTheme="majorHAnsi" w:eastAsia="Times New Roman" w:hAnsiTheme="majorHAnsi" w:cstheme="majorHAnsi"/>
          <w:b/>
          <w:bCs/>
          <w:lang w:eastAsia="fr-BE"/>
        </w:rPr>
        <w:t xml:space="preserve">est </w:t>
      </w:r>
      <w:r w:rsidR="00D147A4" w:rsidRPr="00D147A4">
        <w:rPr>
          <w:rFonts w:asciiTheme="majorHAnsi" w:eastAsia="Times New Roman" w:hAnsiTheme="majorHAnsi" w:cstheme="majorHAnsi"/>
          <w:b/>
          <w:bCs/>
          <w:lang w:eastAsia="fr-BE"/>
        </w:rPr>
        <w:t xml:space="preserve">repris sur le site web de l’événement : </w:t>
      </w:r>
      <w:hyperlink r:id="rId11" w:history="1">
        <w:r w:rsidR="00D147A4" w:rsidRPr="00D147A4">
          <w:rPr>
            <w:rStyle w:val="Lienhypertexte"/>
            <w:rFonts w:asciiTheme="majorHAnsi" w:hAnsiTheme="majorHAnsi" w:cstheme="majorHAnsi"/>
          </w:rPr>
          <w:t>https://www.res-sources.be/fr/SERD_2019</w:t>
        </w:r>
      </w:hyperlink>
    </w:p>
    <w:p w:rsidR="00D147A4" w:rsidRPr="00D147A4" w:rsidRDefault="00D147A4" w:rsidP="00F321EF">
      <w:pPr>
        <w:spacing w:before="240" w:after="120" w:line="240" w:lineRule="auto"/>
        <w:outlineLvl w:val="1"/>
        <w:rPr>
          <w:rFonts w:asciiTheme="majorHAnsi" w:hAnsiTheme="majorHAnsi" w:cstheme="majorHAnsi"/>
        </w:rPr>
      </w:pPr>
    </w:p>
    <w:p w:rsidR="00D147A4" w:rsidRPr="00D147A4" w:rsidRDefault="00D147A4" w:rsidP="00F321EF">
      <w:pPr>
        <w:spacing w:before="240" w:after="120" w:line="240" w:lineRule="auto"/>
        <w:outlineLvl w:val="1"/>
        <w:rPr>
          <w:rFonts w:asciiTheme="majorHAnsi" w:hAnsiTheme="majorHAnsi" w:cstheme="majorHAnsi"/>
          <w:b/>
        </w:rPr>
      </w:pPr>
      <w:r w:rsidRPr="00D147A4">
        <w:rPr>
          <w:rFonts w:asciiTheme="majorHAnsi" w:hAnsiTheme="majorHAnsi" w:cstheme="majorHAnsi"/>
          <w:b/>
        </w:rPr>
        <w:t>A propos de RESSOURCES</w:t>
      </w:r>
    </w:p>
    <w:p w:rsidR="00D147A4" w:rsidRPr="00D147A4" w:rsidRDefault="00D147A4" w:rsidP="00D147A4">
      <w:pPr>
        <w:spacing w:after="0" w:line="270" w:lineRule="atLeast"/>
        <w:textAlignment w:val="baseline"/>
        <w:rPr>
          <w:rFonts w:asciiTheme="majorHAnsi" w:eastAsia="Times New Roman" w:hAnsiTheme="majorHAnsi" w:cstheme="majorHAnsi"/>
          <w:color w:val="1F2C3B"/>
          <w:lang w:eastAsia="fr-BE"/>
        </w:rPr>
      </w:pPr>
      <w:r w:rsidRPr="00D147A4">
        <w:rPr>
          <w:rFonts w:asciiTheme="majorHAnsi" w:eastAsia="Times New Roman" w:hAnsiTheme="majorHAnsi" w:cstheme="majorHAnsi"/>
          <w:color w:val="1F2C3B"/>
          <w:lang w:eastAsia="fr-BE"/>
        </w:rPr>
        <w:t>RESSOURCES est la fédération des entreprises d’économie sociale actives dans la réduction des déchets par la récupération, la réutilisation, la valorisation et le recyclage des ressources selon une dynamique d’économie circulaire.</w:t>
      </w:r>
    </w:p>
    <w:p w:rsidR="00D147A4" w:rsidRPr="00D147A4" w:rsidRDefault="00D147A4" w:rsidP="00D147A4">
      <w:pPr>
        <w:spacing w:after="0" w:line="270" w:lineRule="atLeast"/>
        <w:textAlignment w:val="baseline"/>
        <w:rPr>
          <w:rFonts w:asciiTheme="majorHAnsi" w:eastAsia="Times New Roman" w:hAnsiTheme="majorHAnsi" w:cstheme="majorHAnsi"/>
          <w:color w:val="1F2C3B"/>
          <w:lang w:eastAsia="fr-BE"/>
        </w:rPr>
      </w:pPr>
      <w:r w:rsidRPr="00D147A4">
        <w:rPr>
          <w:rFonts w:asciiTheme="majorHAnsi" w:eastAsia="Times New Roman" w:hAnsiTheme="majorHAnsi" w:cstheme="majorHAnsi"/>
          <w:color w:val="1F2C3B"/>
          <w:lang w:eastAsia="fr-BE"/>
        </w:rPr>
        <w:t>Elle représente et défend ses membres auprès des différents acteurs de la vie socio-économique en Wallonie et en Région Bruxelles</w:t>
      </w:r>
      <w:r w:rsidR="008E4F0A">
        <w:rPr>
          <w:rFonts w:asciiTheme="majorHAnsi" w:eastAsia="Times New Roman" w:hAnsiTheme="majorHAnsi" w:cstheme="majorHAnsi"/>
          <w:color w:val="1F2C3B"/>
          <w:lang w:eastAsia="fr-BE"/>
        </w:rPr>
        <w:t>-</w:t>
      </w:r>
      <w:r w:rsidRPr="00D147A4">
        <w:rPr>
          <w:rFonts w:asciiTheme="majorHAnsi" w:eastAsia="Times New Roman" w:hAnsiTheme="majorHAnsi" w:cstheme="majorHAnsi"/>
          <w:color w:val="1F2C3B"/>
          <w:lang w:eastAsia="fr-BE"/>
        </w:rPr>
        <w:t xml:space="preserve">Capitale. Elle agit pour assurer la promotion, la professionnalisation et le développement du secteur. Elle encourage les collaborations et mobilise ses membres autour de projets créateurs de plus-values sociales, environnementales et économiques. </w:t>
      </w:r>
      <w:hyperlink r:id="rId12" w:history="1">
        <w:r w:rsidRPr="00D147A4">
          <w:rPr>
            <w:rStyle w:val="Lienhypertexte"/>
            <w:rFonts w:asciiTheme="majorHAnsi" w:eastAsia="Times New Roman" w:hAnsiTheme="majorHAnsi" w:cstheme="majorHAnsi"/>
            <w:lang w:eastAsia="fr-BE"/>
          </w:rPr>
          <w:t>www.res-sources.be</w:t>
        </w:r>
      </w:hyperlink>
    </w:p>
    <w:p w:rsidR="00D147A4" w:rsidRPr="00D147A4" w:rsidRDefault="00D147A4" w:rsidP="00D147A4">
      <w:pPr>
        <w:spacing w:after="0" w:line="270" w:lineRule="atLeast"/>
        <w:textAlignment w:val="baseline"/>
        <w:rPr>
          <w:rFonts w:asciiTheme="majorHAnsi" w:eastAsia="Times New Roman" w:hAnsiTheme="majorHAnsi" w:cstheme="majorHAnsi"/>
          <w:color w:val="1F2C3B"/>
          <w:lang w:eastAsia="fr-BE"/>
        </w:rPr>
      </w:pPr>
    </w:p>
    <w:p w:rsidR="00D147A4" w:rsidRPr="00D147A4" w:rsidRDefault="00D147A4" w:rsidP="00D147A4">
      <w:pPr>
        <w:spacing w:after="0" w:line="270" w:lineRule="atLeast"/>
        <w:textAlignment w:val="baseline"/>
        <w:rPr>
          <w:rFonts w:asciiTheme="majorHAnsi" w:eastAsia="Times New Roman" w:hAnsiTheme="majorHAnsi" w:cstheme="majorHAnsi"/>
          <w:b/>
          <w:color w:val="1F2C3B"/>
          <w:lang w:eastAsia="fr-BE"/>
        </w:rPr>
      </w:pPr>
      <w:r w:rsidRPr="00D147A4">
        <w:rPr>
          <w:rFonts w:asciiTheme="majorHAnsi" w:eastAsia="Times New Roman" w:hAnsiTheme="majorHAnsi" w:cstheme="majorHAnsi"/>
          <w:b/>
          <w:color w:val="1F2C3B"/>
          <w:lang w:eastAsia="fr-BE"/>
        </w:rPr>
        <w:t>Contact presse</w:t>
      </w:r>
    </w:p>
    <w:p w:rsidR="00D147A4" w:rsidRPr="00D147A4" w:rsidRDefault="00D147A4" w:rsidP="00D147A4">
      <w:pPr>
        <w:spacing w:after="0" w:line="270" w:lineRule="atLeast"/>
        <w:textAlignment w:val="baseline"/>
        <w:rPr>
          <w:rFonts w:asciiTheme="majorHAnsi" w:eastAsia="Times New Roman" w:hAnsiTheme="majorHAnsi" w:cstheme="majorHAnsi"/>
          <w:color w:val="1F2C3B"/>
          <w:lang w:eastAsia="fr-BE"/>
        </w:rPr>
      </w:pPr>
      <w:r w:rsidRPr="00D147A4">
        <w:rPr>
          <w:rFonts w:asciiTheme="majorHAnsi" w:eastAsia="Times New Roman" w:hAnsiTheme="majorHAnsi" w:cstheme="majorHAnsi"/>
          <w:color w:val="1F2C3B"/>
          <w:lang w:eastAsia="fr-BE"/>
        </w:rPr>
        <w:t xml:space="preserve">Arabelle Rasse – Chargée de communication – 081/390 710 – </w:t>
      </w:r>
      <w:hyperlink r:id="rId13" w:history="1">
        <w:r w:rsidRPr="00D147A4">
          <w:rPr>
            <w:rStyle w:val="Lienhypertexte"/>
            <w:rFonts w:asciiTheme="majorHAnsi" w:eastAsia="Times New Roman" w:hAnsiTheme="majorHAnsi" w:cstheme="majorHAnsi"/>
            <w:lang w:eastAsia="fr-BE"/>
          </w:rPr>
          <w:t>a.rasse@res-sources.be</w:t>
        </w:r>
      </w:hyperlink>
      <w:r w:rsidRPr="00D147A4">
        <w:rPr>
          <w:rFonts w:asciiTheme="majorHAnsi" w:eastAsia="Times New Roman" w:hAnsiTheme="majorHAnsi" w:cstheme="majorHAnsi"/>
          <w:color w:val="1F2C3B"/>
          <w:lang w:eastAsia="fr-BE"/>
        </w:rPr>
        <w:t xml:space="preserve"> </w:t>
      </w:r>
    </w:p>
    <w:p w:rsidR="00F321EF" w:rsidRPr="00D147A4" w:rsidRDefault="001D6946" w:rsidP="00F321EF">
      <w:pPr>
        <w:spacing w:before="240" w:after="120" w:line="240" w:lineRule="auto"/>
        <w:outlineLvl w:val="1"/>
        <w:rPr>
          <w:rFonts w:asciiTheme="majorHAnsi" w:eastAsia="Times New Roman" w:hAnsiTheme="majorHAnsi" w:cstheme="majorHAnsi"/>
          <w:b/>
          <w:bCs/>
          <w:lang w:eastAsia="fr-BE"/>
        </w:rPr>
      </w:pPr>
      <w:r w:rsidRPr="00D147A4">
        <w:rPr>
          <w:rFonts w:asciiTheme="majorHAnsi" w:eastAsia="Times New Roman" w:hAnsiTheme="majorHAnsi" w:cstheme="majorHAnsi"/>
          <w:b/>
          <w:bCs/>
          <w:lang w:eastAsia="fr-BE"/>
        </w:rPr>
        <w:t xml:space="preserve"> </w:t>
      </w:r>
    </w:p>
    <w:p w:rsidR="001D6946" w:rsidRDefault="001D6946" w:rsidP="001D6946">
      <w:pPr>
        <w:pStyle w:val="Paragraphedeliste"/>
      </w:pPr>
    </w:p>
    <w:sectPr w:rsidR="001D6946" w:rsidSect="00AD629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E7" w:rsidRDefault="009B79E7" w:rsidP="008E4F0A">
      <w:pPr>
        <w:spacing w:after="0" w:line="240" w:lineRule="auto"/>
      </w:pPr>
      <w:r>
        <w:separator/>
      </w:r>
    </w:p>
  </w:endnote>
  <w:endnote w:type="continuationSeparator" w:id="0">
    <w:p w:rsidR="009B79E7" w:rsidRDefault="009B79E7" w:rsidP="008E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E7" w:rsidRDefault="009B79E7" w:rsidP="008E4F0A">
      <w:pPr>
        <w:spacing w:after="0" w:line="240" w:lineRule="auto"/>
      </w:pPr>
      <w:r>
        <w:separator/>
      </w:r>
    </w:p>
  </w:footnote>
  <w:footnote w:type="continuationSeparator" w:id="0">
    <w:p w:rsidR="009B79E7" w:rsidRDefault="009B79E7" w:rsidP="008E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0D6"/>
    <w:multiLevelType w:val="hybridMultilevel"/>
    <w:tmpl w:val="3EDE28BC"/>
    <w:lvl w:ilvl="0" w:tplc="37B4685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EF"/>
    <w:rsid w:val="00024078"/>
    <w:rsid w:val="001D6946"/>
    <w:rsid w:val="003124AA"/>
    <w:rsid w:val="003A4E96"/>
    <w:rsid w:val="0047327F"/>
    <w:rsid w:val="00540939"/>
    <w:rsid w:val="006319A9"/>
    <w:rsid w:val="00847669"/>
    <w:rsid w:val="008E4F0A"/>
    <w:rsid w:val="009B79E7"/>
    <w:rsid w:val="009F13D0"/>
    <w:rsid w:val="00AD629E"/>
    <w:rsid w:val="00C911FC"/>
    <w:rsid w:val="00D147A4"/>
    <w:rsid w:val="00F0613F"/>
    <w:rsid w:val="00F321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1AA1"/>
  <w15:docId w15:val="{280BBD91-A510-4ACF-89B5-B6C73741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3F"/>
  </w:style>
  <w:style w:type="paragraph" w:styleId="Titre1">
    <w:name w:val="heading 1"/>
    <w:basedOn w:val="Normal"/>
    <w:link w:val="Titre1Car"/>
    <w:uiPriority w:val="9"/>
    <w:qFormat/>
    <w:rsid w:val="00F321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321E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21E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321EF"/>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F321E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321EF"/>
    <w:rPr>
      <w:b/>
      <w:bCs/>
    </w:rPr>
  </w:style>
  <w:style w:type="character" w:styleId="Lienhypertexte">
    <w:name w:val="Hyperlink"/>
    <w:basedOn w:val="Policepardfaut"/>
    <w:uiPriority w:val="99"/>
    <w:unhideWhenUsed/>
    <w:rsid w:val="00F321EF"/>
    <w:rPr>
      <w:color w:val="0000FF"/>
      <w:u w:val="single"/>
    </w:rPr>
  </w:style>
  <w:style w:type="paragraph" w:styleId="Paragraphedeliste">
    <w:name w:val="List Paragraph"/>
    <w:basedOn w:val="Normal"/>
    <w:uiPriority w:val="34"/>
    <w:qFormat/>
    <w:rsid w:val="001D6946"/>
    <w:pPr>
      <w:ind w:left="720"/>
      <w:contextualSpacing/>
    </w:pPr>
  </w:style>
  <w:style w:type="character" w:styleId="Marquedecommentaire">
    <w:name w:val="annotation reference"/>
    <w:uiPriority w:val="99"/>
    <w:semiHidden/>
    <w:unhideWhenUsed/>
    <w:rsid w:val="00AD629E"/>
    <w:rPr>
      <w:sz w:val="16"/>
      <w:szCs w:val="16"/>
    </w:rPr>
  </w:style>
  <w:style w:type="paragraph" w:styleId="Commentaire">
    <w:name w:val="annotation text"/>
    <w:basedOn w:val="Normal"/>
    <w:link w:val="CommentaireCar"/>
    <w:uiPriority w:val="99"/>
    <w:semiHidden/>
    <w:unhideWhenUsed/>
    <w:rsid w:val="00AD629E"/>
    <w:pPr>
      <w:widowControl w:val="0"/>
      <w:suppressAutoHyphens/>
      <w:autoSpaceDN w:val="0"/>
      <w:spacing w:after="0" w:line="240" w:lineRule="auto"/>
      <w:textAlignment w:val="baseline"/>
    </w:pPr>
    <w:rPr>
      <w:rFonts w:ascii="Liberation Serif" w:eastAsia="SimSun" w:hAnsi="Liberation Serif" w:cs="Mangal"/>
      <w:kern w:val="3"/>
      <w:sz w:val="20"/>
      <w:szCs w:val="18"/>
      <w:lang w:val="fr-FR" w:eastAsia="zh-CN" w:bidi="hi-IN"/>
    </w:rPr>
  </w:style>
  <w:style w:type="character" w:customStyle="1" w:styleId="CommentaireCar">
    <w:name w:val="Commentaire Car"/>
    <w:basedOn w:val="Policepardfaut"/>
    <w:link w:val="Commentaire"/>
    <w:uiPriority w:val="99"/>
    <w:semiHidden/>
    <w:rsid w:val="00AD629E"/>
    <w:rPr>
      <w:rFonts w:ascii="Liberation Serif" w:eastAsia="SimSun" w:hAnsi="Liberation Serif" w:cs="Mangal"/>
      <w:kern w:val="3"/>
      <w:sz w:val="20"/>
      <w:szCs w:val="18"/>
      <w:lang w:val="fr-FR" w:eastAsia="zh-CN" w:bidi="hi-IN"/>
    </w:rPr>
  </w:style>
  <w:style w:type="paragraph" w:styleId="Textedebulles">
    <w:name w:val="Balloon Text"/>
    <w:basedOn w:val="Normal"/>
    <w:link w:val="TextedebullesCar"/>
    <w:uiPriority w:val="99"/>
    <w:semiHidden/>
    <w:unhideWhenUsed/>
    <w:rsid w:val="00AD6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629E"/>
    <w:rPr>
      <w:rFonts w:ascii="Segoe UI" w:hAnsi="Segoe UI" w:cs="Segoe UI"/>
      <w:sz w:val="18"/>
      <w:szCs w:val="18"/>
    </w:rPr>
  </w:style>
  <w:style w:type="paragraph" w:styleId="En-tte">
    <w:name w:val="header"/>
    <w:basedOn w:val="Normal"/>
    <w:link w:val="En-tteCar"/>
    <w:uiPriority w:val="99"/>
    <w:unhideWhenUsed/>
    <w:rsid w:val="008E4F0A"/>
    <w:pPr>
      <w:tabs>
        <w:tab w:val="center" w:pos="4536"/>
        <w:tab w:val="right" w:pos="9072"/>
      </w:tabs>
      <w:spacing w:after="0" w:line="240" w:lineRule="auto"/>
    </w:pPr>
  </w:style>
  <w:style w:type="character" w:customStyle="1" w:styleId="En-tteCar">
    <w:name w:val="En-tête Car"/>
    <w:basedOn w:val="Policepardfaut"/>
    <w:link w:val="En-tte"/>
    <w:uiPriority w:val="99"/>
    <w:rsid w:val="008E4F0A"/>
  </w:style>
  <w:style w:type="paragraph" w:styleId="Pieddepage">
    <w:name w:val="footer"/>
    <w:basedOn w:val="Normal"/>
    <w:link w:val="PieddepageCar"/>
    <w:uiPriority w:val="99"/>
    <w:unhideWhenUsed/>
    <w:rsid w:val="008E4F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37724">
      <w:bodyDiv w:val="1"/>
      <w:marLeft w:val="0"/>
      <w:marRight w:val="0"/>
      <w:marTop w:val="0"/>
      <w:marBottom w:val="0"/>
      <w:divBdr>
        <w:top w:val="none" w:sz="0" w:space="0" w:color="auto"/>
        <w:left w:val="none" w:sz="0" w:space="0" w:color="auto"/>
        <w:bottom w:val="none" w:sz="0" w:space="0" w:color="auto"/>
        <w:right w:val="none" w:sz="0" w:space="0" w:color="auto"/>
      </w:divBdr>
    </w:div>
    <w:div w:id="18960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asse@res-sources.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s-sources.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sources.be/fr/SERD_20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4F4D89C092142B39CA074F1064EBE" ma:contentTypeVersion="10" ma:contentTypeDescription="Crée un document." ma:contentTypeScope="" ma:versionID="67a95a9bcb5a28780cff809843eb3f4d">
  <xsd:schema xmlns:xsd="http://www.w3.org/2001/XMLSchema" xmlns:xs="http://www.w3.org/2001/XMLSchema" xmlns:p="http://schemas.microsoft.com/office/2006/metadata/properties" xmlns:ns2="0b5eaf0f-6460-40b3-95b7-f7e93121c17d" xmlns:ns3="b6282ac0-bdeb-4a2d-88f6-ed744addf719" targetNamespace="http://schemas.microsoft.com/office/2006/metadata/properties" ma:root="true" ma:fieldsID="6f5bf598906852fb462edb7618468492" ns2:_="" ns3:_="">
    <xsd:import namespace="0b5eaf0f-6460-40b3-95b7-f7e93121c17d"/>
    <xsd:import namespace="b6282ac0-bdeb-4a2d-88f6-ed744addf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f0f-6460-40b3-95b7-f7e93121c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82ac0-bdeb-4a2d-88f6-ed744addf71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77276-EACB-476F-85A7-65D2A4EE6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3E503-F93E-489B-9A47-75D15CE05E4C}">
  <ds:schemaRefs>
    <ds:schemaRef ds:uri="http://schemas.microsoft.com/sharepoint/v3/contenttype/forms"/>
  </ds:schemaRefs>
</ds:datastoreItem>
</file>

<file path=customXml/itemProps3.xml><?xml version="1.0" encoding="utf-8"?>
<ds:datastoreItem xmlns:ds="http://schemas.openxmlformats.org/officeDocument/2006/customXml" ds:itemID="{39CB0BA0-C3EA-4BB3-86C7-C0D4F9F5D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f0f-6460-40b3-95b7-f7e93121c17d"/>
    <ds:schemaRef ds:uri="b6282ac0-bdeb-4a2d-88f6-ed744addf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Oxfam</dc:creator>
  <cp:keywords/>
  <dc:description/>
  <cp:lastModifiedBy>Arabelle RASSE</cp:lastModifiedBy>
  <cp:revision>5</cp:revision>
  <cp:lastPrinted>2019-11-07T10:13:00Z</cp:lastPrinted>
  <dcterms:created xsi:type="dcterms:W3CDTF">2019-11-07T09:55:00Z</dcterms:created>
  <dcterms:modified xsi:type="dcterms:W3CDTF">2019-11-07T14:43:00Z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0x01010017F4F4D89C092142B39CA074F1064EBE</vt:lpwstr>
  </property>
</Properties>
</file>